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center" w:tblpYSpec="center"/>
        <w:bidiVisual/>
        <w:tblW w:w="133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916"/>
        <w:gridCol w:w="2279"/>
        <w:gridCol w:w="1954"/>
        <w:gridCol w:w="1351"/>
        <w:gridCol w:w="1510"/>
        <w:gridCol w:w="1790"/>
      </w:tblGrid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b/>
                <w:bCs/>
                <w:noProof w:val="0"/>
                <w:color w:val="000000" w:themeColor="text1"/>
                <w:sz w:val="21"/>
                <w:szCs w:val="21"/>
                <w:rtl/>
                <w:lang w:bidi="ar-SA"/>
              </w:rPr>
              <w:t>نام آزمایش و دستگاه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b/>
                <w:bCs/>
                <w:noProof w:val="0"/>
                <w:color w:val="000000" w:themeColor="text1"/>
                <w:rtl/>
                <w:lang w:bidi="ar-SA"/>
              </w:rPr>
              <w:t>معیار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b/>
                <w:bCs/>
                <w:noProof w:val="0"/>
                <w:color w:val="000000" w:themeColor="text1"/>
                <w:rtl/>
                <w:lang w:bidi="ar-SA"/>
              </w:rPr>
              <w:t>نام دستگاه</w:t>
            </w:r>
            <w:r w:rsidRPr="00684BA4">
              <w:rPr>
                <w:rFonts w:ascii="Cambria" w:eastAsia="Times New Roman" w:hAnsi="Cambria" w:cs="Cambria" w:hint="cs"/>
                <w:b/>
                <w:bCs/>
                <w:noProof w:val="0"/>
                <w:color w:val="000000" w:themeColor="text1"/>
                <w:rtl/>
                <w:lang w:bidi="ar-SA"/>
              </w:rPr>
              <w:t> – </w:t>
            </w:r>
            <w:r w:rsidRPr="00684BA4">
              <w:rPr>
                <w:rFonts w:ascii="IranSans" w:eastAsia="Times New Roman" w:hAnsi="IranSans" w:cs="B Nazanin" w:hint="cs"/>
                <w:b/>
                <w:bCs/>
                <w:noProof w:val="0"/>
                <w:color w:val="000000" w:themeColor="text1"/>
                <w:rtl/>
                <w:lang w:bidi="ar-SA"/>
              </w:rPr>
              <w:t>نوع</w:t>
            </w:r>
            <w:r w:rsidRPr="00684BA4">
              <w:rPr>
                <w:rFonts w:ascii="IranSans" w:eastAsia="Times New Roman" w:hAnsi="IranSans" w:cs="B Nazanin"/>
                <w:b/>
                <w:bCs/>
                <w:noProof w:val="0"/>
                <w:color w:val="000000" w:themeColor="text1"/>
                <w:rtl/>
                <w:lang w:bidi="ar-SA"/>
              </w:rPr>
              <w:t xml:space="preserve"> </w:t>
            </w:r>
            <w:r w:rsidRPr="00684BA4">
              <w:rPr>
                <w:rFonts w:ascii="IranSans" w:eastAsia="Times New Roman" w:hAnsi="IranSans" w:cs="B Nazanin" w:hint="cs"/>
                <w:b/>
                <w:bCs/>
                <w:noProof w:val="0"/>
                <w:color w:val="000000" w:themeColor="text1"/>
                <w:rtl/>
                <w:lang w:bidi="ar-SA"/>
              </w:rPr>
              <w:t>روش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b/>
                <w:bCs/>
                <w:noProof w:val="0"/>
                <w:color w:val="000000" w:themeColor="text1"/>
                <w:sz w:val="21"/>
                <w:szCs w:val="21"/>
                <w:rtl/>
                <w:lang w:bidi="ar-SA"/>
              </w:rPr>
              <w:t>استاندارد انجام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b/>
                <w:bCs/>
                <w:noProof w:val="0"/>
                <w:color w:val="000000" w:themeColor="text1"/>
                <w:rtl/>
                <w:lang w:bidi="ar-SA"/>
              </w:rPr>
              <w:t>قیمت (</w:t>
            </w:r>
            <w:r w:rsidRPr="00684BA4">
              <w:rPr>
                <w:rFonts w:ascii="IranSans" w:eastAsia="Times New Roman" w:hAnsi="IranSans" w:cs="B Nazanin" w:hint="cs"/>
                <w:b/>
                <w:bCs/>
                <w:noProof w:val="0"/>
                <w:color w:val="000000" w:themeColor="text1"/>
                <w:rtl/>
                <w:lang w:bidi="ar-SA"/>
              </w:rPr>
              <w:t>تومان</w:t>
            </w:r>
            <w:r w:rsidRPr="00684BA4">
              <w:rPr>
                <w:rFonts w:ascii="IranSans" w:eastAsia="Times New Roman" w:hAnsi="IranSans" w:cs="B Nazanin"/>
                <w:b/>
                <w:bCs/>
                <w:noProof w:val="0"/>
                <w:color w:val="000000" w:themeColor="text1"/>
                <w:rtl/>
                <w:lang w:bidi="ar-SA"/>
              </w:rPr>
              <w:t>)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b/>
                <w:bCs/>
                <w:noProof w:val="0"/>
                <w:color w:val="000000" w:themeColor="text1"/>
                <w:rtl/>
                <w:lang w:bidi="ar-SA"/>
              </w:rPr>
              <w:t>دانشجویان دانشکده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b/>
                <w:bCs/>
                <w:noProof w:val="0"/>
                <w:color w:val="000000" w:themeColor="text1"/>
                <w:rtl/>
                <w:lang w:bidi="ar-SA"/>
              </w:rPr>
              <w:t>دانشجویان دانشگاه شیراز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Electrical conductivity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کانداکتومتر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Cambria" w:eastAsia="Times New Roman" w:hAnsi="Cambria" w:cs="Cambria" w:hint="cs"/>
                <w:noProof w:val="0"/>
                <w:color w:val="000000" w:themeColor="text1"/>
                <w:rtl/>
                <w:lang w:bidi="ar-SA"/>
              </w:rPr>
              <w:t> 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6</w:t>
            </w:r>
          </w:p>
        </w:tc>
      </w:tr>
      <w:tr w:rsidR="00684BA4" w:rsidRPr="00684BA4" w:rsidTr="00563E51">
        <w:trPr>
          <w:trHeight w:val="486"/>
        </w:trPr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pH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pH </w:t>
            </w:r>
            <w:r w:rsidRPr="00684BA4">
              <w:rPr>
                <w:rFonts w:ascii="Cambria" w:eastAsia="Times New Roman" w:hAnsi="Cambria" w:cs="Cambria" w:hint="cs"/>
                <w:noProof w:val="0"/>
                <w:color w:val="000000" w:themeColor="text1"/>
                <w:rtl/>
                <w:lang w:bidi="ar-SA"/>
              </w:rPr>
              <w:t> 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متر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2.000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Cambria" w:eastAsia="Times New Roman" w:hAnsi="Cambria" w:cs="Cambria" w:hint="cs"/>
                <w:noProof w:val="0"/>
                <w:color w:val="000000" w:themeColor="text1"/>
                <w:rtl/>
                <w:lang w:bidi="ar-SA"/>
              </w:rPr>
              <w:t> 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4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Carbonate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تیتراسیون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D1067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9.000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Cambria" w:eastAsia="Times New Roman" w:hAnsi="Cambria" w:cs="Cambria" w:hint="cs"/>
                <w:noProof w:val="0"/>
                <w:color w:val="000000" w:themeColor="text1"/>
                <w:rtl/>
                <w:lang w:bidi="ar-SA"/>
              </w:rPr>
              <w:t> 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18</w:t>
            </w:r>
          </w:p>
        </w:tc>
      </w:tr>
      <w:tr w:rsidR="00684BA4" w:rsidRPr="00684BA4" w:rsidTr="00563E51">
        <w:trPr>
          <w:trHeight w:val="513"/>
        </w:trPr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Bicarbonate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تیتراسیون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D1067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9.000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Cambria" w:eastAsia="Times New Roman" w:hAnsi="Cambria" w:cs="Cambria" w:hint="cs"/>
                <w:noProof w:val="0"/>
                <w:color w:val="000000" w:themeColor="text1"/>
                <w:rtl/>
                <w:lang w:bidi="ar-SA"/>
              </w:rPr>
              <w:t> 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18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Chloride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تیتراسیون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D5</w:t>
            </w:r>
            <w:bookmarkStart w:id="0" w:name="_GoBack"/>
            <w:bookmarkEnd w:id="0"/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12- 04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9.000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Cambria" w:eastAsia="Times New Roman" w:hAnsi="Cambria" w:cs="Cambria" w:hint="cs"/>
                <w:noProof w:val="0"/>
                <w:color w:val="000000" w:themeColor="text1"/>
                <w:rtl/>
                <w:lang w:bidi="ar-SA"/>
              </w:rPr>
              <w:t> 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18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Sulfate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اسپکتروفوتومتری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D516- 16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40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12.000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24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Calcium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تیتراسیون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D511-14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15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</w:rPr>
              <w:t>5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Cambria" w:eastAsia="Times New Roman" w:hAnsi="Cambria" w:cs="Cambria" w:hint="cs"/>
                <w:noProof w:val="0"/>
                <w:color w:val="000000" w:themeColor="text1"/>
                <w:rtl/>
                <w:lang w:bidi="ar-SA"/>
              </w:rPr>
              <w:t> 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9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Magnesium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تیتراسیون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D511-14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15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</w:rPr>
              <w:t>5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Cambria" w:eastAsia="Times New Roman" w:hAnsi="Cambria" w:cs="Cambria" w:hint="cs"/>
                <w:noProof w:val="0"/>
                <w:color w:val="000000" w:themeColor="text1"/>
                <w:rtl/>
                <w:lang w:bidi="ar-SA"/>
              </w:rPr>
              <w:t> 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9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Potassium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فلیم فوتومتری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D4192-15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20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6.000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12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Sodium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فلیم فوتومتری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D4192-15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20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6.000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12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TDS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تعیین رسوب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D5907-18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35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10.000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21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Total Hardness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تیتراسیون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D1126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9.000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18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Total Alkalinity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تیتراسیون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D1067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9.000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18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TSS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تعیین رسوب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D5907-18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35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10.000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21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SS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تعیین رسوب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D5907-18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35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10.000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21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Nitrate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اسپکتروفوتومتری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ASTM D3867-16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35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10.000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21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Turbidity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کدورت سنج</w:t>
            </w:r>
            <w:r w:rsidRPr="00684BA4">
              <w:rPr>
                <w:rFonts w:ascii="Cambria" w:eastAsia="Times New Roman" w:hAnsi="Cambria" w:cs="Cambria" w:hint="cs"/>
                <w:noProof w:val="0"/>
                <w:color w:val="000000" w:themeColor="text1"/>
                <w:rtl/>
                <w:lang w:bidi="ar-SA"/>
              </w:rPr>
              <w:t> 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محلول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20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</w:rPr>
              <w:t>000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12</w:t>
            </w:r>
          </w:p>
        </w:tc>
      </w:tr>
      <w:tr w:rsidR="00684BA4" w:rsidRPr="00684BA4" w:rsidTr="00563E51">
        <w:trPr>
          <w:trHeight w:val="615"/>
        </w:trPr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Salinity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کانداکتومتری - محاسباتی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sz w:val="20"/>
                <w:szCs w:val="20"/>
                <w:lang w:bidi="ar-SA"/>
              </w:rPr>
              <w:t>ASTM D6470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15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</w:rPr>
              <w:t>5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9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Jar test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جارتستر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50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15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30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lastRenderedPageBreak/>
              <w:t>COD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اسپکتروفوتومتری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lang w:bidi="ar-SA"/>
              </w:rPr>
              <w:t>ASTM E399-72</w:t>
            </w: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5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0.000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90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120</w:t>
            </w:r>
          </w:p>
        </w:tc>
      </w:tr>
      <w:tr w:rsidR="00684BA4" w:rsidRPr="00684BA4" w:rsidTr="00563E51">
        <w:trPr>
          <w:trHeight w:val="494"/>
        </w:trPr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Algae Counting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 xml:space="preserve">میکروسکوپی </w:t>
            </w:r>
            <w:r w:rsidRPr="00684BA4">
              <w:rPr>
                <w:rFonts w:ascii="Times New Roman" w:eastAsia="Times New Roman" w:hAnsi="Times New Roman" w:cs="Times New Roman" w:hint="cs"/>
                <w:noProof w:val="0"/>
                <w:color w:val="000000" w:themeColor="text1"/>
                <w:rtl/>
                <w:lang w:bidi="ar-SA"/>
              </w:rPr>
              <w:t>–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 xml:space="preserve"> 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لام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 xml:space="preserve"> 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نئوبار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9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18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proofErr w:type="spellStart"/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Uv</w:t>
            </w:r>
            <w:proofErr w:type="spellEnd"/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 xml:space="preserve"> Spectrophotometer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اسپکتروفوتومتر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50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15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30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Visible Spectrophotometer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اسپکتروفوتومتر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50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15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30</w:t>
            </w:r>
          </w:p>
        </w:tc>
      </w:tr>
      <w:tr w:rsidR="00684BA4" w:rsidRPr="00684BA4" w:rsidTr="00563E51">
        <w:trPr>
          <w:trHeight w:val="525"/>
        </w:trPr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Oven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۱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 xml:space="preserve"> ساعت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آون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4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1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2</w:t>
            </w:r>
          </w:p>
        </w:tc>
      </w:tr>
      <w:tr w:rsidR="00684BA4" w:rsidRPr="00684BA4" w:rsidTr="00563E51">
        <w:trPr>
          <w:trHeight w:val="525"/>
        </w:trPr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Furnace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۱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 xml:space="preserve"> ساعت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کوره اتمسفری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8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2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4</w:t>
            </w:r>
          </w:p>
        </w:tc>
      </w:tr>
      <w:tr w:rsidR="00684BA4" w:rsidRPr="00684BA4" w:rsidTr="00563E51">
        <w:trPr>
          <w:trHeight w:val="615"/>
        </w:trPr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Vacuum Oven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۱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 xml:space="preserve"> ساعت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کوره خلاء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10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</w:rPr>
              <w:t>5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2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5</w:t>
            </w:r>
          </w:p>
        </w:tc>
      </w:tr>
      <w:tr w:rsidR="00684BA4" w:rsidRPr="00684BA4" w:rsidTr="00563E51">
        <w:trPr>
          <w:trHeight w:val="615"/>
        </w:trPr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Centrifuge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۱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دقیقه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سنتریفیوژ با بازوی بلند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8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2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4</w:t>
            </w:r>
          </w:p>
        </w:tc>
      </w:tr>
      <w:tr w:rsidR="00684BA4" w:rsidRPr="00684BA4" w:rsidTr="00563E51">
        <w:trPr>
          <w:trHeight w:val="540"/>
        </w:trPr>
        <w:tc>
          <w:tcPr>
            <w:tcW w:w="2520" w:type="dxa"/>
            <w:vMerge w:val="restart"/>
            <w:shd w:val="clear" w:color="auto" w:fill="FFFFFF"/>
            <w:vAlign w:val="center"/>
            <w:hideMark/>
          </w:tcPr>
          <w:p w:rsidR="00B03047" w:rsidRPr="00684BA4" w:rsidRDefault="00B03047" w:rsidP="00821EE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Incubator</w:t>
            </w:r>
          </w:p>
        </w:tc>
        <w:tc>
          <w:tcPr>
            <w:tcW w:w="1916" w:type="dxa"/>
            <w:vMerge w:val="restart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 ساعت</w:t>
            </w:r>
          </w:p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بدون یخچال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="00563E51"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4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="00563E51"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1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2</w:t>
            </w:r>
          </w:p>
        </w:tc>
      </w:tr>
      <w:tr w:rsidR="00684BA4" w:rsidRPr="00684BA4" w:rsidTr="00563E51">
        <w:trPr>
          <w:trHeight w:val="525"/>
        </w:trPr>
        <w:tc>
          <w:tcPr>
            <w:tcW w:w="2520" w:type="dxa"/>
            <w:vMerge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916" w:type="dxa"/>
            <w:vMerge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</w:pP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بایخچال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6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</w:rPr>
              <w:t>5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1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4</w:t>
            </w:r>
          </w:p>
        </w:tc>
      </w:tr>
      <w:tr w:rsidR="00684BA4" w:rsidRPr="00684BA4" w:rsidTr="00563E51">
        <w:trPr>
          <w:trHeight w:val="630"/>
        </w:trPr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Steam bath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۱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 xml:space="preserve"> ساعت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 xml:space="preserve">حمام 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آب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6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</w:rPr>
              <w:t>5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1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4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bidi w:val="0"/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Shaker Incubator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۱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 xml:space="preserve"> ساعت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انکوباتور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="00563E51"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4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B03047" w:rsidRPr="00684BA4" w:rsidRDefault="00B03047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="00563E51"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1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B03047" w:rsidRPr="00684BA4" w:rsidRDefault="00B03047" w:rsidP="00B03047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2</w:t>
            </w:r>
          </w:p>
        </w:tc>
      </w:tr>
      <w:tr w:rsidR="00684BA4" w:rsidRPr="00684BA4" w:rsidTr="00563E51"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Microbial Hood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۱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 xml:space="preserve"> ساعت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هود میکروبی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6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</w:rPr>
              <w:t>5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1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4</w:t>
            </w:r>
          </w:p>
        </w:tc>
      </w:tr>
      <w:tr w:rsidR="00684BA4" w:rsidRPr="00684BA4" w:rsidTr="00563E51">
        <w:trPr>
          <w:trHeight w:val="510"/>
        </w:trPr>
        <w:tc>
          <w:tcPr>
            <w:tcW w:w="2520" w:type="dxa"/>
            <w:vMerge w:val="restart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Microscope (Optical)</w:t>
            </w:r>
          </w:p>
        </w:tc>
        <w:tc>
          <w:tcPr>
            <w:tcW w:w="1916" w:type="dxa"/>
            <w:vMerge w:val="restart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هر نمونه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عکس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9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20</w:t>
            </w:r>
          </w:p>
        </w:tc>
      </w:tr>
      <w:tr w:rsidR="00684BA4" w:rsidRPr="00684BA4" w:rsidTr="00563E51">
        <w:trPr>
          <w:trHeight w:val="450"/>
        </w:trPr>
        <w:tc>
          <w:tcPr>
            <w:tcW w:w="2520" w:type="dxa"/>
            <w:vMerge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916" w:type="dxa"/>
            <w:vMerge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</w:pP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مشاهده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3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6</w:t>
            </w:r>
          </w:p>
        </w:tc>
      </w:tr>
      <w:tr w:rsidR="00684BA4" w:rsidRPr="00684BA4" w:rsidTr="00563E51">
        <w:trPr>
          <w:trHeight w:val="620"/>
        </w:trPr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Autoclave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هر بار روشن شدن دستگاه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اتوکلاو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40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12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="00821EE4"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30</w:t>
            </w:r>
          </w:p>
        </w:tc>
      </w:tr>
      <w:tr w:rsidR="00684BA4" w:rsidRPr="00684BA4" w:rsidTr="00563E51">
        <w:trPr>
          <w:trHeight w:val="530"/>
        </w:trPr>
        <w:tc>
          <w:tcPr>
            <w:tcW w:w="252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rtl/>
                <w:lang w:bidi="ar-SA"/>
              </w:rPr>
            </w:pPr>
            <w:r w:rsidRPr="00684BA4">
              <w:rPr>
                <w:rFonts w:asciiTheme="majorBidi" w:eastAsia="Times New Roman" w:hAnsiTheme="majorBidi" w:cstheme="majorBidi"/>
                <w:noProof w:val="0"/>
                <w:color w:val="000000" w:themeColor="text1"/>
                <w:sz w:val="20"/>
                <w:szCs w:val="20"/>
                <w:lang w:bidi="ar-SA"/>
              </w:rPr>
              <w:t>Ultrasonic Homogenizer UP400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۱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 xml:space="preserve"> دقیقه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  <w:t>همزن التراسونیک</w:t>
            </w:r>
          </w:p>
        </w:tc>
        <w:tc>
          <w:tcPr>
            <w:tcW w:w="1954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sz w:val="21"/>
                <w:szCs w:val="21"/>
                <w:rtl/>
                <w:lang w:bidi="ar-SA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</w:rPr>
              <w:t>6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</w:rPr>
              <w:t>5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1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563E51" w:rsidRPr="00684BA4" w:rsidRDefault="00563E51" w:rsidP="00563E51">
            <w:pPr>
              <w:spacing w:after="150" w:line="240" w:lineRule="auto"/>
              <w:jc w:val="center"/>
              <w:rPr>
                <w:rFonts w:ascii="IranSans" w:eastAsia="Times New Roman" w:hAnsi="IranSans" w:cs="B Nazanin"/>
                <w:noProof w:val="0"/>
                <w:color w:val="000000" w:themeColor="text1"/>
                <w:rtl/>
                <w:lang w:bidi="ar-SA"/>
              </w:rPr>
            </w:pP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rtl/>
              </w:rPr>
              <w:t>۰۰۰</w:t>
            </w:r>
            <w:r w:rsidRPr="00684BA4">
              <w:rPr>
                <w:rFonts w:ascii="IranSans" w:eastAsia="Times New Roman" w:hAnsi="IranSans" w:cs="B Nazanin"/>
                <w:noProof w:val="0"/>
                <w:color w:val="000000" w:themeColor="text1"/>
                <w:lang w:bidi="ar-SA"/>
              </w:rPr>
              <w:t>,</w:t>
            </w:r>
            <w:r w:rsidRPr="00684BA4">
              <w:rPr>
                <w:rFonts w:ascii="IranSans" w:eastAsia="Times New Roman" w:hAnsi="IranSans" w:cs="B Nazanin" w:hint="cs"/>
                <w:noProof w:val="0"/>
                <w:color w:val="000000" w:themeColor="text1"/>
                <w:rtl/>
                <w:lang w:bidi="ar-SA"/>
              </w:rPr>
              <w:t>4</w:t>
            </w:r>
          </w:p>
        </w:tc>
      </w:tr>
    </w:tbl>
    <w:p w:rsidR="008A5A32" w:rsidRPr="00684BA4" w:rsidRDefault="008A5A32">
      <w:pPr>
        <w:rPr>
          <w:rFonts w:cs="B Nazanin"/>
        </w:rPr>
      </w:pPr>
    </w:p>
    <w:sectPr w:rsidR="008A5A32" w:rsidRPr="00684BA4" w:rsidSect="00563E51"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47"/>
    <w:rsid w:val="00223FD7"/>
    <w:rsid w:val="00563E51"/>
    <w:rsid w:val="00684BA4"/>
    <w:rsid w:val="00743ACE"/>
    <w:rsid w:val="00821EE4"/>
    <w:rsid w:val="008A5A32"/>
    <w:rsid w:val="00A043E4"/>
    <w:rsid w:val="00A878D0"/>
    <w:rsid w:val="00B03047"/>
    <w:rsid w:val="00B956E8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AC620-7684-4CD7-9593-0E623867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0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B03047"/>
    <w:rPr>
      <w:b/>
      <w:bCs/>
    </w:rPr>
  </w:style>
  <w:style w:type="paragraph" w:styleId="ListParagraph">
    <w:name w:val="List Paragraph"/>
    <w:basedOn w:val="Normal"/>
    <w:uiPriority w:val="34"/>
    <w:qFormat/>
    <w:rsid w:val="0056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Farsi</dc:creator>
  <cp:keywords/>
  <dc:description/>
  <cp:lastModifiedBy>Admin</cp:lastModifiedBy>
  <cp:revision>2</cp:revision>
  <dcterms:created xsi:type="dcterms:W3CDTF">2024-02-10T07:48:00Z</dcterms:created>
  <dcterms:modified xsi:type="dcterms:W3CDTF">2024-02-10T07:48:00Z</dcterms:modified>
</cp:coreProperties>
</file>